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CB26F2" w:rsidRPr="009C5F99" w:rsidTr="00E81610">
        <w:trPr>
          <w:trHeight w:val="436"/>
        </w:trPr>
        <w:tc>
          <w:tcPr>
            <w:tcW w:w="10922" w:type="dxa"/>
            <w:tcBorders>
              <w:bottom w:val="single" w:sz="4" w:space="0" w:color="auto"/>
            </w:tcBorders>
            <w:shd w:val="clear" w:color="auto" w:fill="FFFF00"/>
          </w:tcPr>
          <w:p w:rsidR="00CB26F2" w:rsidRPr="009C5F99" w:rsidRDefault="00CB26F2" w:rsidP="00E81610">
            <w:p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 w:cs="Calibri"/>
                <w:color w:val="000000"/>
              </w:rPr>
            </w:pPr>
            <w:r w:rsidRPr="009C5F99">
              <w:rPr>
                <w:rFonts w:ascii="Calibri" w:hAnsi="Calibri" w:cs="Calibri"/>
                <w:b/>
                <w:color w:val="000000"/>
              </w:rPr>
              <w:t>DECLARACIONES RESPONSABLES FIRMADAS POR EL DESTINATARIO ÚLTIMO DE LA AYUDA O PERSONA BENEFICIARIA</w:t>
            </w:r>
            <w:r>
              <w:rPr>
                <w:rFonts w:ascii="Calibri" w:hAnsi="Calibri" w:cs="Calibri"/>
                <w:b/>
                <w:color w:val="000000"/>
              </w:rPr>
              <w:t xml:space="preserve"> O SU REPRESENTANTE </w:t>
            </w:r>
            <w:r w:rsidR="00984D71">
              <w:rPr>
                <w:rFonts w:ascii="Calibri" w:hAnsi="Calibri" w:cs="Calibri"/>
                <w:b/>
                <w:color w:val="000000"/>
              </w:rPr>
              <w:t>A AÑADIR EN</w:t>
            </w:r>
            <w:r w:rsidR="00984D71">
              <w:rPr>
                <w:rFonts w:ascii="Calibri" w:hAnsi="Calibri" w:cs="Calibri"/>
                <w:b/>
              </w:rPr>
              <w:t xml:space="preserve"> CASO DE PRESENTAR LA JUSTIFICACIÓN JUNTO CON LA SOLICITUD</w:t>
            </w:r>
          </w:p>
        </w:tc>
      </w:tr>
      <w:tr w:rsidR="00CB26F2" w:rsidRPr="009C5F99" w:rsidTr="00E81610">
        <w:trPr>
          <w:trHeight w:val="1690"/>
        </w:trPr>
        <w:tc>
          <w:tcPr>
            <w:tcW w:w="10922" w:type="dxa"/>
            <w:tcBorders>
              <w:top w:val="single" w:sz="4" w:space="0" w:color="auto"/>
              <w:bottom w:val="single" w:sz="4" w:space="0" w:color="auto"/>
            </w:tcBorders>
          </w:tcPr>
          <w:p w:rsidR="00CB26F2" w:rsidRPr="009C5F99" w:rsidRDefault="00CB26F2" w:rsidP="00E8161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  <w:p w:rsidR="00CB26F2" w:rsidRDefault="00CB26F2" w:rsidP="00E8161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 persona destinataria última o beneficiaria abajo firmante, en su propio nombre 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 representante acreditada</w:t>
            </w: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>, declara expresamente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en relación con las obras de rehabilitación energética a realizar en la vivienda sita en  _________</w:t>
            </w:r>
            <w:r w:rsidR="00106E08">
              <w:rPr>
                <w:rFonts w:ascii="Calibri" w:hAnsi="Calibri" w:cs="Calibri"/>
                <w:color w:val="000000"/>
                <w:sz w:val="18"/>
                <w:szCs w:val="18"/>
              </w:rPr>
              <w:t>___________________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____de la localidad de___</w:t>
            </w:r>
            <w:r w:rsidR="00BD665F">
              <w:rPr>
                <w:rFonts w:ascii="Calibri" w:hAnsi="Calibri" w:cs="Calibri"/>
                <w:color w:val="000000"/>
                <w:sz w:val="18"/>
                <w:szCs w:val="18"/>
              </w:rPr>
              <w:t>_______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_____, provincia de _____________, al amparo de la resolución de convocatoria de </w:t>
            </w:r>
            <w:r w:rsidRPr="001C53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ayudas a las actuaciones de rehabilitación de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viviendas</w:t>
            </w:r>
            <w:r w:rsidRPr="001C53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Castilla-La Mancha, dentro del marco general del Plan de Recuperación, Transformación y Resiliencia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que:</w:t>
            </w: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9430"/>
            </w:tblGrid>
            <w:tr w:rsidR="00CB26F2" w:rsidRPr="009C5F99" w:rsidTr="00110FE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2F53EE" w:rsidP="00BF5830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="00CB26F2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 su caso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 l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a persona jurídica beneficiaria se encuentra debidamente constituida.</w:t>
                  </w:r>
                </w:p>
              </w:tc>
            </w:tr>
            <w:tr w:rsidR="00CB26F2" w:rsidRPr="009C5F99" w:rsidTr="00110FE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CB26F2" w:rsidP="00BF5830">
                  <w:pPr>
                    <w:ind w:left="59" w:right="38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   </w:t>
                  </w:r>
                  <w:r w:rsidRPr="00D40696">
                    <w:rPr>
                      <w:rFonts w:ascii="Calibri" w:hAnsi="Calibri" w:cs="Calibr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está incursa en ninguna de las prohibiciones previstas en el artículo 13 de la Ley 38/2003 de 17 de noviembre, General de Subvenciones, con la excepción de la establecida en la letra e) del referido artículo, relativa a la obligación de hallarse al corriente en el cumplimiento de las obligaciones de las obligaciones tributarias o frente a la Seguridad Social. *</w:t>
                  </w:r>
                </w:p>
              </w:tc>
            </w:tr>
            <w:tr w:rsidR="00CB26F2" w:rsidRPr="009C5F99" w:rsidTr="00110FE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CB26F2" w:rsidP="00BF5830">
                  <w:pPr>
                    <w:ind w:left="59" w:right="38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</w:t>
                  </w:r>
                  <w:r w:rsidRPr="00D40696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430" w:type="dxa"/>
                  <w:shd w:val="clear" w:color="auto" w:fill="auto"/>
                </w:tcPr>
                <w:p w:rsidR="00CB26F2" w:rsidRPr="009C5F99" w:rsidRDefault="00CB26F2" w:rsidP="00E81610">
                  <w:pPr>
                    <w:spacing w:before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incurre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en los supuestos de incompatibilidad previstos en la Ley 11/2003, de 25 de noviembre, del Gobierno y del Consejo Consultivo de Castilla-La Mancha*.</w:t>
                  </w:r>
                </w:p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CB26F2" w:rsidRPr="009C5F99" w:rsidTr="00110FE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CB26F2" w:rsidP="00BF5830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35384C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empresas, c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umple los límites máximos de las ayudas establecidas por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la normativa de la Unión Europea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CB26F2" w:rsidRPr="009C5F99" w:rsidTr="00110FE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CB26F2" w:rsidP="00BF5830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o si la persona beneficiaria desarrollase actividad comercial o mercantil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, 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</w:t>
                  </w:r>
                  <w:proofErr w:type="gramEnd"/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no está en crisis, de acuerdo con la definición de “empresa en crisis” que se establece en el apartado 18 del artículo 2 del Reglamento (UE) nº 651/2014, de 17 de junio.</w:t>
                  </w:r>
                </w:p>
              </w:tc>
            </w:tr>
            <w:tr w:rsidR="00CB26F2" w:rsidRPr="009C5F99" w:rsidTr="00110FE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CB26F2" w:rsidP="00BF5830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Está al corriente de pago en materia de reintegro de </w:t>
                  </w:r>
                  <w:r w:rsidR="00215871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subvenciones</w:t>
                  </w:r>
                  <w:r w:rsidR="00215871"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  <w:r w:rsidR="00215871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*</w:t>
                  </w:r>
                </w:p>
              </w:tc>
            </w:tr>
            <w:tr w:rsidR="00CB26F2" w:rsidRPr="009C5F99" w:rsidTr="00110FE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110FE6" w:rsidRDefault="00110FE6" w:rsidP="00BF5830">
                  <w:pPr>
                    <w:ind w:left="59" w:right="38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</w:t>
                  </w:r>
                  <w:r w:rsidR="00BF583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8C050C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  <w:r w:rsidR="00EE61B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110FE6" w:rsidRDefault="00110FE6" w:rsidP="00BF5830">
                  <w:pPr>
                    <w:ind w:left="59" w:right="38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110FE6" w:rsidRDefault="00110FE6" w:rsidP="00BF5830">
                  <w:pPr>
                    <w:ind w:left="59" w:right="38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110FE6" w:rsidRDefault="00EE61B4" w:rsidP="00BF5830">
                  <w:pPr>
                    <w:ind w:left="59" w:right="38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</w:t>
                  </w:r>
                </w:p>
                <w:p w:rsidR="00CB26F2" w:rsidRPr="009C5F99" w:rsidRDefault="00BF5830" w:rsidP="00BF5830">
                  <w:pPr>
                    <w:ind w:left="59" w:right="43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</w:t>
                  </w:r>
                  <w:bookmarkStart w:id="0" w:name="_GoBack"/>
                  <w:bookmarkEnd w:id="0"/>
                  <w:r w:rsidR="00D542C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542C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542C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110FE6" w:rsidRDefault="00110FE6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:rsidR="00CB26F2" w:rsidRDefault="004B3CB7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empresas, d</w:t>
                  </w:r>
                  <w:r w:rsidR="00CB26F2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</w:t>
                  </w:r>
                  <w:r w:rsidR="001738FB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no haber sido sancionada</w:t>
                  </w:r>
                  <w:r w:rsidR="00CB26F2" w:rsidRPr="00C31DA5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por resolución administrativa firme o condenadas por sentencia judicial firme por llevar a cabo prácticas laborales consideradas discriminatorias por razón de género por la legislación vigente, salvo cuando acrediten haber cumplido con la sanción o la pena impuesta y hayan elaborado un plan de igualdad o adoptado medidas dirigidas a evitar cualquier tipo de discriminación laboral entre mujeres y hombres</w:t>
                  </w:r>
                  <w:r w:rsidR="00CB26F2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  <w:p w:rsidR="00110FE6" w:rsidRDefault="00110FE6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:rsidR="00110FE6" w:rsidRDefault="00110FE6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110FE6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Está al corriente de pago en el cumplimiento de las obligaciones tributarias con la Hacienda estatal, con la Hacienda de Castilla-La Mancha, así como en materia de reintegro de subvenciones y frente a la Seguridad Social*</w:t>
                  </w:r>
                </w:p>
                <w:p w:rsidR="00110FE6" w:rsidRDefault="00110FE6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984D71" w:rsidRPr="009C5F99" w:rsidTr="00110FE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984D71" w:rsidRPr="009C5F99" w:rsidRDefault="00984D71" w:rsidP="00BF5830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984D71" w:rsidRDefault="00984D71" w:rsidP="00984D71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551764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Cumple el principio de “no causar un perjuicio significativo al medio ambiente” en el sentido establecido en el apartado 6 del artículo 2 del Reglamento (UE) 2021/241 del Parlamento Europeo y del Consejo de 12 de febrero de 2021 por el que se establece el Mecanismo de Recuperación y Resiliencia, según el modelo normalizado del anexo VI de la Resolución</w:t>
                  </w:r>
                  <w:r w:rsidRPr="00136F09">
                    <w:rPr>
                      <w:rFonts w:ascii="Calibri" w:hAnsi="Calibri" w:cs="Calibri"/>
                      <w:b/>
                      <w:color w:val="000000"/>
                      <w:sz w:val="19"/>
                      <w:szCs w:val="19"/>
                    </w:rPr>
                    <w:t>*</w:t>
                  </w:r>
                  <w:r w:rsidRPr="00551764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  <w:p w:rsidR="00984D71" w:rsidRPr="009C5F99" w:rsidRDefault="00984D71" w:rsidP="00984D71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984D71" w:rsidRPr="009C5F99" w:rsidTr="00110FE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984D71" w:rsidRPr="009C5F99" w:rsidRDefault="00110FE6" w:rsidP="00BF5830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984D71" w:rsidRDefault="00984D71" w:rsidP="00984D71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DB6F0F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Que la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ejecución de la actuación </w:t>
                  </w:r>
                  <w:r w:rsidRPr="00DB6F0F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de rehabilitación</w:t>
                  </w:r>
                  <w: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y</w:t>
                  </w:r>
                  <w:r w:rsidRPr="00DB6F0F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mejora de la eficiencia energética a nivel de edificio fue realizada materialmente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en </w:t>
                  </w:r>
                  <w:r w:rsidRPr="00DB6F0F">
                    <w:rPr>
                      <w:rFonts w:ascii="Calibri" w:hAnsi="Calibri" w:cs="Calibri"/>
                      <w:color w:val="000000"/>
                      <w:sz w:val="19"/>
                      <w:szCs w:val="19"/>
                      <w:highlight w:val="lightGray"/>
                    </w:rPr>
                    <w:t>                                        </w:t>
                  </w:r>
                  <w:r w:rsidRPr="00DB6F0F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por el agente gestor de la rehabilitación habilitado con número </w:t>
                  </w:r>
                  <w:r w:rsidRPr="00DB6F0F">
                    <w:rPr>
                      <w:rFonts w:ascii="Calibri" w:hAnsi="Calibri" w:cs="Calibri"/>
                      <w:color w:val="000000"/>
                      <w:sz w:val="19"/>
                      <w:szCs w:val="19"/>
                      <w:highlight w:val="lightGray"/>
                    </w:rPr>
                    <w:t>  </w:t>
                  </w:r>
                  <w:proofErr w:type="gramStart"/>
                  <w:r w:rsidRPr="00DB6F0F">
                    <w:rPr>
                      <w:rFonts w:ascii="Calibri" w:hAnsi="Calibri" w:cs="Calibri"/>
                      <w:color w:val="000000"/>
                      <w:sz w:val="19"/>
                      <w:szCs w:val="19"/>
                      <w:highlight w:val="lightGray"/>
                    </w:rPr>
                    <w:t>  </w:t>
                  </w:r>
                  <w:r w:rsidRPr="00DB6F0F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</w:t>
                  </w:r>
                  <w:proofErr w:type="gramEnd"/>
                  <w:r w:rsidRPr="00DB6F0F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en la </w:t>
                  </w:r>
                  <w:r w:rsidRPr="00DB6F0F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en los términos contratados, habiendo girado una factura por su coste en la que se procedió al descuento en el pago de la misma en una cuantía equivalente a la de la ayuda concedida de </w:t>
                  </w:r>
                  <w:r w:rsidRPr="00DB6F0F">
                    <w:rPr>
                      <w:rFonts w:ascii="Calibri" w:hAnsi="Calibri" w:cs="Calibri"/>
                      <w:color w:val="000000"/>
                      <w:sz w:val="19"/>
                      <w:szCs w:val="19"/>
                      <w:highlight w:val="lightGray"/>
                    </w:rPr>
                    <w:t>    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  <w:p w:rsidR="00984D71" w:rsidRPr="00551764" w:rsidRDefault="00984D71" w:rsidP="00984D71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EA31B4" w:rsidRPr="009C5F99" w:rsidTr="00110FE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EA31B4" w:rsidRPr="009C5F99" w:rsidRDefault="00EA31B4" w:rsidP="00BF5830">
                  <w:pPr>
                    <w:ind w:left="59" w:right="38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EA31B4" w:rsidRPr="009C5F99" w:rsidRDefault="00EA31B4" w:rsidP="00EA31B4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puede compensar el IVA ni total ni parcialmente.</w:t>
                  </w:r>
                </w:p>
              </w:tc>
            </w:tr>
            <w:tr w:rsidR="00EA31B4" w:rsidRPr="009C5F99" w:rsidTr="00110FE6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EA31B4" w:rsidRPr="009C5F99" w:rsidRDefault="00EA31B4" w:rsidP="00BF5830">
                  <w:pPr>
                    <w:ind w:left="59" w:right="38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   </w:t>
                  </w:r>
                  <w:r w:rsidR="00A760AA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EA31B4" w:rsidRDefault="00EA31B4" w:rsidP="00EA31B4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:rsidR="00EA31B4" w:rsidRPr="009C5F99" w:rsidRDefault="00EA31B4" w:rsidP="00EA31B4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Se compromete asimismo a cumplir las restantes condici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ones que se especifican en las bases y c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onvocatoria de ayuda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s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 las cuales conoce y acepta en su integridad*.</w:t>
                  </w:r>
                </w:p>
              </w:tc>
            </w:tr>
          </w:tbl>
          <w:p w:rsidR="00CB26F2" w:rsidRDefault="00CB26F2" w:rsidP="00E816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9430"/>
            </w:tblGrid>
            <w:tr w:rsidR="00CB26F2" w:rsidRPr="006F09B6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6F09B6" w:rsidRDefault="00BF5830" w:rsidP="00BF5830">
                  <w:pPr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</w:t>
                  </w:r>
                  <w:r w:rsidR="00CB26F2"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B26F2" w:rsidRPr="006F09B6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CB26F2"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Pr="006F09B6" w:rsidRDefault="00CB26F2" w:rsidP="00E81610">
                  <w:pPr>
                    <w:ind w:left="-529" w:firstLine="529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No se han solicitado ni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 xml:space="preserve"> recibido otras ayudas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para la misma actuación o finalidad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CB26F2" w:rsidRPr="006F09B6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6F09B6" w:rsidRDefault="00CB26F2" w:rsidP="00E81610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984D71" w:rsidRPr="006F09B6" w:rsidRDefault="00984D71" w:rsidP="00984D71">
                  <w:pPr>
                    <w:ind w:left="-529" w:firstLine="529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984D71" w:rsidRPr="006F09B6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984D71" w:rsidRPr="006F09B6" w:rsidRDefault="00984D71" w:rsidP="00E81610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984D71" w:rsidRDefault="00984D71" w:rsidP="00984D71">
                  <w:pPr>
                    <w:ind w:left="-529" w:firstLine="529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B26F2" w:rsidTr="00E81610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6D4797" w:rsidRDefault="006D4797"/>
                <w:p w:rsidR="006D4797" w:rsidRDefault="006D4797"/>
                <w:p w:rsidR="006D4797" w:rsidRDefault="006D4797"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Se han solicitado /concedido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/cobrad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o o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tras ayudas para la misma actuación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</w:p>
                <w:p w:rsidR="006D4797" w:rsidRDefault="006D4797"/>
                <w:tbl>
                  <w:tblPr>
                    <w:tblW w:w="10773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5"/>
                    <w:gridCol w:w="5103"/>
                    <w:gridCol w:w="2835"/>
                  </w:tblGrid>
                  <w:tr w:rsidR="00CB26F2" w:rsidRPr="00A7187A" w:rsidTr="00E81610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B26F2" w:rsidRPr="00A7187A" w:rsidRDefault="00CB26F2" w:rsidP="00E81610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Organismo o entidad concedente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B26F2" w:rsidRPr="00A7187A" w:rsidRDefault="00CB26F2" w:rsidP="00E81610">
                        <w:pPr>
                          <w:ind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Nombre de los programas de ayudas adicionales (Descripción)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B26F2" w:rsidRPr="00A7187A" w:rsidRDefault="00CB26F2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Importe total de la ayuda</w:t>
                        </w:r>
                      </w:p>
                    </w:tc>
                  </w:tr>
                  <w:tr w:rsidR="00CB26F2" w:rsidRPr="00A7187A" w:rsidTr="00E81610">
                    <w:tc>
                      <w:tcPr>
                        <w:tcW w:w="2835" w:type="dxa"/>
                        <w:shd w:val="clear" w:color="auto" w:fill="auto"/>
                      </w:tcPr>
                      <w:p w:rsidR="00CB26F2" w:rsidRPr="00A7187A" w:rsidRDefault="00CB26F2" w:rsidP="00E81610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</w:tcPr>
                      <w:p w:rsidR="00CB26F2" w:rsidRPr="00A7187A" w:rsidRDefault="00CB26F2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CB26F2" w:rsidRPr="00A7187A" w:rsidRDefault="00CB26F2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CB26F2" w:rsidRPr="00A7187A" w:rsidTr="00E81610">
                    <w:tc>
                      <w:tcPr>
                        <w:tcW w:w="2835" w:type="dxa"/>
                        <w:shd w:val="clear" w:color="auto" w:fill="auto"/>
                      </w:tcPr>
                      <w:p w:rsidR="00CB26F2" w:rsidRPr="00A7187A" w:rsidRDefault="00CB26F2" w:rsidP="00E81610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</w:tcPr>
                      <w:p w:rsidR="00CB26F2" w:rsidRPr="00A7187A" w:rsidRDefault="00CB26F2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CB26F2" w:rsidRPr="00A7187A" w:rsidRDefault="00CB26F2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CB26F2" w:rsidRPr="00A7187A" w:rsidTr="00E81610">
                    <w:tc>
                      <w:tcPr>
                        <w:tcW w:w="2835" w:type="dxa"/>
                        <w:shd w:val="clear" w:color="auto" w:fill="auto"/>
                      </w:tcPr>
                      <w:p w:rsidR="00CB26F2" w:rsidRPr="00A7187A" w:rsidRDefault="00CB26F2" w:rsidP="00E81610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</w:tcPr>
                      <w:p w:rsidR="00CB26F2" w:rsidRPr="00A7187A" w:rsidRDefault="00CB26F2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CB26F2" w:rsidRPr="00A7187A" w:rsidRDefault="00CB26F2" w:rsidP="00E81610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:rsidR="00CB26F2" w:rsidRDefault="00CB26F2" w:rsidP="00E81610">
                  <w:pPr>
                    <w:spacing w:before="40"/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CB26F2" w:rsidRDefault="00CB26F2" w:rsidP="00E81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4"/>
                <w:szCs w:val="4"/>
              </w:rPr>
            </w:pPr>
          </w:p>
          <w:p w:rsidR="00211BE8" w:rsidRDefault="00211BE8" w:rsidP="00E81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El 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artículo 28 de la Ley 39/2015, de 1 de octubre, de Procedimiento Administrativo Común de las Administraciones Públicas,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habilita a 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la Consejería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de Fomento a 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consultar o recabar documentos elaborados por cualquier otra Administración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salvo que conste en el procedimiento su oposición expresa.</w:t>
            </w: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En particular, se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OPONE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para que el órgano instructor pueda consultar o recabar los siguientes datos, salvo la persona interesada marque expresamente: </w:t>
            </w: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los datos acreditativos de identidad.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los datos</w:t>
                  </w:r>
                  <w:r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de</w:t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residencia a través del Servicio de Verificación de Datos de Residencia (SVDR).</w:t>
                  </w:r>
                  <w:r w:rsidRPr="009C5F99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</w:t>
                  </w:r>
                  <w:r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a información catastral del inmueble</w:t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90395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spacing w:before="60" w:after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</w:t>
                  </w:r>
                  <w:r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a información del Certificado de Eficiencia Energética contenida en el Registro Autonómico de Certificados de Eficiencia Energética de Castilla-La Mancha.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CB26F2" w:rsidRPr="009B5798" w:rsidRDefault="00CB26F2" w:rsidP="00E81610">
                  <w:pPr>
                    <w:spacing w:before="60" w:after="60"/>
                    <w:ind w:left="-68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En el caso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oposición a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la comprobación de los datos anteriores, se deberá aportar la documentación correspondiente a través 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del agente gestor de la rehabilitación solicitante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  <w:p w:rsidR="00CB26F2" w:rsidRPr="009C5F99" w:rsidRDefault="00CB26F2" w:rsidP="00E81610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B26F2" w:rsidRPr="009C5F99" w:rsidRDefault="00CB26F2" w:rsidP="00E81610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CB26F2" w:rsidRPr="009C5F99" w:rsidRDefault="00CB26F2" w:rsidP="00CB26F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Pr="009C5F99" w:rsidRDefault="00CB26F2" w:rsidP="00CB26F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D4069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903951">
        <w:rPr>
          <w:rFonts w:ascii="Calibri" w:hAnsi="Calibri" w:cs="Calibri"/>
          <w:sz w:val="18"/>
          <w:szCs w:val="18"/>
        </w:rPr>
      </w:r>
      <w:r w:rsidR="00903951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</w:t>
      </w:r>
      <w:r w:rsidRPr="009C5F99">
        <w:rPr>
          <w:rFonts w:ascii="Calibri" w:hAnsi="Calibri" w:cs="Calibri"/>
          <w:color w:val="000000"/>
          <w:sz w:val="18"/>
          <w:szCs w:val="18"/>
        </w:rPr>
        <w:t>Son ciertos los datos consignados en la presente solicitud comprometiéndose a probar documentalmente los mismos, cuando se le requiera para ello*.</w:t>
      </w:r>
    </w:p>
    <w:p w:rsidR="00CB26F2" w:rsidRDefault="00CB26F2" w:rsidP="00CB26F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Pr="009C5F99" w:rsidRDefault="00CB26F2" w:rsidP="00CB26F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t>La persona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9B5798">
        <w:rPr>
          <w:rFonts w:ascii="Calibri" w:hAnsi="Calibri" w:cs="Calibri"/>
          <w:sz w:val="18"/>
          <w:szCs w:val="18"/>
        </w:rPr>
        <w:t>abajo firmante declara conocer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engaño en beneficio propio o ajeno, podrá ser excluida de este procedimiento de concesión de ayuda o subvención, podrá ser objeto de sanción (que puede incluir la pérdida temporal de la posibilidad de obtener ayudas públicas y avales de la </w:t>
      </w:r>
      <w:r>
        <w:rPr>
          <w:rFonts w:ascii="Calibri" w:hAnsi="Calibri" w:cs="Calibri"/>
          <w:color w:val="000000"/>
          <w:sz w:val="18"/>
          <w:szCs w:val="18"/>
        </w:rPr>
        <w:t>Administración) y, en su caso, l</w:t>
      </w:r>
      <w:r w:rsidRPr="009C5F99">
        <w:rPr>
          <w:rFonts w:ascii="Calibri" w:hAnsi="Calibri" w:cs="Calibri"/>
          <w:color w:val="000000"/>
          <w:sz w:val="18"/>
          <w:szCs w:val="18"/>
        </w:rPr>
        <w:t>os hechos se pondrán en conocimiento del Ministerio Fiscal por si pudieran ser constitutivos de un ilícito penal.</w:t>
      </w:r>
    </w:p>
    <w:p w:rsidR="00CB26F2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Pr="009C5F99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CB26F2" w:rsidRPr="009C5F99" w:rsidTr="00E81610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B26F2" w:rsidRPr="009C5F99" w:rsidTr="00E81610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B26F2" w:rsidRPr="009C5F99" w:rsidRDefault="00CB26F2" w:rsidP="00E8161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 persona destinataria última (beneficiaria) o su representante</w:t>
            </w:r>
          </w:p>
        </w:tc>
      </w:tr>
      <w:tr w:rsidR="00CB26F2" w:rsidRPr="009C5F99" w:rsidTr="00E816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B26F2" w:rsidRPr="009C5F99" w:rsidRDefault="00CB26F2" w:rsidP="00E81610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</w:tbl>
    <w:p w:rsidR="00CB26F2" w:rsidRPr="009C5F99" w:rsidRDefault="00CB26F2" w:rsidP="00CB26F2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CB26F2" w:rsidRDefault="00CB26F2" w:rsidP="00CB26F2">
      <w:pPr>
        <w:jc w:val="center"/>
        <w:rPr>
          <w:rFonts w:ascii="Calibri" w:hAnsi="Calibri" w:cs="Calibri"/>
          <w:sz w:val="16"/>
          <w:szCs w:val="16"/>
        </w:rPr>
      </w:pPr>
    </w:p>
    <w:p w:rsidR="00B8568C" w:rsidRDefault="00B8568C"/>
    <w:sectPr w:rsidR="00B8568C" w:rsidSect="00B00DF1">
      <w:headerReference w:type="default" r:id="rId6"/>
      <w:footerReference w:type="default" r:id="rId7"/>
      <w:pgSz w:w="12240" w:h="15840"/>
      <w:pgMar w:top="561" w:right="1183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951" w:rsidRDefault="00903951" w:rsidP="007D03C6">
      <w:r>
        <w:separator/>
      </w:r>
    </w:p>
  </w:endnote>
  <w:endnote w:type="continuationSeparator" w:id="0">
    <w:p w:rsidR="00903951" w:rsidRDefault="00903951" w:rsidP="007D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7D03C6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1738FB">
      <w:rPr>
        <w:rStyle w:val="Nmerodepgina"/>
        <w:noProof/>
        <w:color w:val="999999"/>
        <w:sz w:val="16"/>
        <w:szCs w:val="16"/>
      </w:rPr>
      <w:t>2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1738FB">
      <w:rPr>
        <w:rStyle w:val="Nmerodepgina"/>
        <w:noProof/>
        <w:color w:val="999999"/>
        <w:sz w:val="16"/>
        <w:szCs w:val="16"/>
      </w:rPr>
      <w:t>2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9039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951" w:rsidRDefault="00903951" w:rsidP="007D03C6">
      <w:r>
        <w:separator/>
      </w:r>
    </w:p>
  </w:footnote>
  <w:footnote w:type="continuationSeparator" w:id="0">
    <w:p w:rsidR="00903951" w:rsidRDefault="00903951" w:rsidP="007D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B7" w:rsidRDefault="00903951"/>
  <w:tbl>
    <w:tblPr>
      <w:tblW w:w="6485" w:type="dxa"/>
      <w:tblLook w:val="01E0" w:firstRow="1" w:lastRow="1" w:firstColumn="1" w:lastColumn="1" w:noHBand="0" w:noVBand="0"/>
    </w:tblPr>
    <w:tblGrid>
      <w:gridCol w:w="10157"/>
    </w:tblGrid>
    <w:tr w:rsidR="007D03C6" w:rsidTr="007D03C6">
      <w:trPr>
        <w:trHeight w:val="1200"/>
      </w:trPr>
      <w:tc>
        <w:tcPr>
          <w:tcW w:w="6485" w:type="dxa"/>
          <w:vMerge w:val="restart"/>
          <w:shd w:val="clear" w:color="auto" w:fill="auto"/>
        </w:tcPr>
        <w:p w:rsidR="007D03C6" w:rsidRDefault="007D03C6" w:rsidP="007D03C6">
          <w:r w:rsidRPr="0043398E">
            <w:rPr>
              <w:noProof/>
            </w:rPr>
            <w:drawing>
              <wp:inline distT="0" distB="0" distL="0" distR="0" wp14:anchorId="27538A2F" wp14:editId="4AE8E499">
                <wp:extent cx="6505575" cy="1057275"/>
                <wp:effectExtent l="0" t="0" r="9525" b="9525"/>
                <wp:docPr id="1" name="Imagen 1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60B7" w:rsidTr="007D03C6">
      <w:trPr>
        <w:trHeight w:val="276"/>
      </w:trPr>
      <w:tc>
        <w:tcPr>
          <w:tcW w:w="6485" w:type="dxa"/>
          <w:vMerge/>
          <w:shd w:val="clear" w:color="auto" w:fill="auto"/>
          <w:vAlign w:val="center"/>
        </w:tcPr>
        <w:p w:rsidR="00E560B7" w:rsidRDefault="00903951" w:rsidP="009962BD"/>
      </w:tc>
    </w:tr>
  </w:tbl>
  <w:p w:rsidR="00DA788A" w:rsidRPr="00515534" w:rsidRDefault="00903951" w:rsidP="00E560B7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yRbbcnb7FY2tLGtax9d0jOwdq1gji3d6gDtKABAmyzm8YQ3yy8c6QqDnLxSzjr+M+FBqWMXnhEdU/46QCxdVw==" w:salt="npmDBBRRg7oVm1LOK0OB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F2"/>
    <w:rsid w:val="00016713"/>
    <w:rsid w:val="000C60C8"/>
    <w:rsid w:val="00106E08"/>
    <w:rsid w:val="00110FE6"/>
    <w:rsid w:val="0012160C"/>
    <w:rsid w:val="001738FB"/>
    <w:rsid w:val="00211BE8"/>
    <w:rsid w:val="00215871"/>
    <w:rsid w:val="00251F52"/>
    <w:rsid w:val="00264D5A"/>
    <w:rsid w:val="00293677"/>
    <w:rsid w:val="002F53EE"/>
    <w:rsid w:val="00343FC2"/>
    <w:rsid w:val="0035384C"/>
    <w:rsid w:val="004A435E"/>
    <w:rsid w:val="004B3CB7"/>
    <w:rsid w:val="00577ACE"/>
    <w:rsid w:val="005F04F7"/>
    <w:rsid w:val="006D4797"/>
    <w:rsid w:val="007D03C6"/>
    <w:rsid w:val="00824810"/>
    <w:rsid w:val="008C050C"/>
    <w:rsid w:val="008C6508"/>
    <w:rsid w:val="00903951"/>
    <w:rsid w:val="009345F1"/>
    <w:rsid w:val="00984D71"/>
    <w:rsid w:val="00A760AA"/>
    <w:rsid w:val="00B8568C"/>
    <w:rsid w:val="00BA4EA1"/>
    <w:rsid w:val="00BC233A"/>
    <w:rsid w:val="00BD665F"/>
    <w:rsid w:val="00BF5830"/>
    <w:rsid w:val="00C35007"/>
    <w:rsid w:val="00CB26F2"/>
    <w:rsid w:val="00D42959"/>
    <w:rsid w:val="00D542C0"/>
    <w:rsid w:val="00D865CF"/>
    <w:rsid w:val="00D940D7"/>
    <w:rsid w:val="00EA31B4"/>
    <w:rsid w:val="00EE61B4"/>
    <w:rsid w:val="00F538DA"/>
    <w:rsid w:val="00F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F4DD-671D-44F4-A1B3-0F6F6358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26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B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26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B26F2"/>
  </w:style>
  <w:style w:type="paragraph" w:styleId="NormalWeb">
    <w:name w:val="Normal (Web)"/>
    <w:basedOn w:val="Normal"/>
    <w:uiPriority w:val="99"/>
    <w:rsid w:val="00CB26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Cruz Fernandez</dc:creator>
  <cp:keywords/>
  <dc:description/>
  <cp:lastModifiedBy>Jesus Garcia-bravo Checa</cp:lastModifiedBy>
  <cp:revision>29</cp:revision>
  <dcterms:created xsi:type="dcterms:W3CDTF">2022-09-27T11:16:00Z</dcterms:created>
  <dcterms:modified xsi:type="dcterms:W3CDTF">2022-09-28T06:20:00Z</dcterms:modified>
</cp:coreProperties>
</file>