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21"/>
        <w:tblW w:w="1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3"/>
      </w:tblGrid>
      <w:tr w:rsidR="00E823FD" w:rsidRPr="009C5F99" w:rsidTr="002E62CD">
        <w:trPr>
          <w:trHeight w:val="436"/>
        </w:trPr>
        <w:tc>
          <w:tcPr>
            <w:tcW w:w="11313" w:type="dxa"/>
            <w:tcBorders>
              <w:bottom w:val="single" w:sz="4" w:space="0" w:color="auto"/>
            </w:tcBorders>
            <w:shd w:val="clear" w:color="auto" w:fill="FFFF00"/>
          </w:tcPr>
          <w:p w:rsidR="00FF05D7" w:rsidRPr="00F06D90" w:rsidRDefault="00FF05D7" w:rsidP="00F06D90">
            <w:pPr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F06D90">
              <w:rPr>
                <w:rFonts w:ascii="Calibri" w:hAnsi="Calibri" w:cs="Calibri"/>
                <w:b/>
              </w:rPr>
              <w:t xml:space="preserve">ANEXO </w:t>
            </w:r>
            <w:r w:rsidR="002E62CD" w:rsidRPr="00F06D90">
              <w:rPr>
                <w:rFonts w:ascii="Calibri" w:hAnsi="Calibri" w:cs="Calibri"/>
                <w:b/>
              </w:rPr>
              <w:t>X</w:t>
            </w:r>
            <w:r w:rsidR="00D1378C" w:rsidRPr="00F06D90">
              <w:rPr>
                <w:rFonts w:ascii="Calibri" w:hAnsi="Calibri" w:cs="Calibri"/>
                <w:b/>
              </w:rPr>
              <w:t>IV</w:t>
            </w:r>
          </w:p>
          <w:p w:rsidR="00E823FD" w:rsidRPr="00D4049E" w:rsidRDefault="00E823FD" w:rsidP="00F06D90">
            <w:pPr>
              <w:autoSpaceDE w:val="0"/>
              <w:autoSpaceDN w:val="0"/>
              <w:adjustRightInd w:val="0"/>
              <w:ind w:left="2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D90">
              <w:rPr>
                <w:rFonts w:ascii="Calibri" w:hAnsi="Calibri" w:cs="Calibri"/>
                <w:b/>
              </w:rPr>
              <w:t>DECLARACIONES RESPONSABLES FIRMADAS POR LA PERSONA DESTINATARIA ÚLTIMA O BENEFICIARIA O SU REPRESENTANTE LEGAL</w:t>
            </w:r>
            <w:r w:rsidR="006B0F0A" w:rsidRPr="00F06D90">
              <w:rPr>
                <w:rFonts w:ascii="Calibri" w:hAnsi="Calibri" w:cs="Calibri"/>
                <w:b/>
              </w:rPr>
              <w:t xml:space="preserve"> EN SOLICITUD Y JUSTIFICACIÓN DE AYUDA</w:t>
            </w:r>
          </w:p>
        </w:tc>
      </w:tr>
      <w:tr w:rsidR="00E823FD" w:rsidRPr="009C5F99" w:rsidTr="002E62CD">
        <w:trPr>
          <w:trHeight w:val="1690"/>
        </w:trPr>
        <w:tc>
          <w:tcPr>
            <w:tcW w:w="11313" w:type="dxa"/>
            <w:tcBorders>
              <w:top w:val="single" w:sz="4" w:space="0" w:color="auto"/>
              <w:bottom w:val="single" w:sz="4" w:space="0" w:color="auto"/>
            </w:tcBorders>
          </w:tcPr>
          <w:p w:rsidR="00E823FD" w:rsidRPr="009C5F99" w:rsidRDefault="00E823FD" w:rsidP="002E62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E823FD" w:rsidRDefault="00E823FD" w:rsidP="002E62C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legal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en relación con las obras de rehabilitación energética </w:t>
            </w:r>
            <w:r w:rsidRPr="00895BC6">
              <w:rPr>
                <w:rFonts w:ascii="Calibri" w:hAnsi="Calibri" w:cs="Calibri"/>
                <w:sz w:val="18"/>
                <w:szCs w:val="18"/>
              </w:rPr>
              <w:t>realizada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el inmueble sito en  __</w: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" w:name="Texto143"/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__de la localidad de__</w: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provincia de __</w: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06D90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objeto de solicitud de ayuda al amparo de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>ayudas a las actuaciones de rehabilitación a nivel de edificio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tbl>
            <w:tblPr>
              <w:tblW w:w="10989" w:type="dxa"/>
              <w:tblInd w:w="108" w:type="dxa"/>
              <w:tblLook w:val="04A0" w:firstRow="1" w:lastRow="0" w:firstColumn="1" w:lastColumn="0" w:noHBand="0" w:noVBand="1"/>
            </w:tblPr>
            <w:tblGrid>
              <w:gridCol w:w="1432"/>
              <w:gridCol w:w="9557"/>
            </w:tblGrid>
            <w:tr w:rsidR="00173CA8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173CA8" w:rsidRPr="009C5F99" w:rsidRDefault="00173CA8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173CA8" w:rsidRPr="009C5F99" w:rsidRDefault="00173CA8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enciones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 *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Está</w:t>
                  </w: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al corriente de pago en el cumplimiento de las obligaciones tributarias con la Hacienda estatal, con la Hacienda de Castilla-La Mancha, así como en materia de reintegro de subvenciones y frente a la Seguridad Social.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No incurre,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la persona beneficiaria o destinataria última, los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administrador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s de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misma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aquellas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personas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que ostenten su representación, en los supuestos de incompatibilidad previstos en la Ley 11/2003, de 25 de noviembre, del Gobierno y del Consejo Consultivo de Castilla-La Mancha*.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173CA8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Cumple el principio de “no causar un perjuicio significativo al medio ambiente” en el sentido establecido en el apartado 6 del artículo 2 del Reglamento (UE) 2021/241 del Parlamento Europeo y del Consejo de 12 de febrero de 2021 por el que se establece el Mecanism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 de Recuperación y Resiliencia</w:t>
                  </w:r>
                  <w:r w:rsidR="00173CA8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de conformidad con el anexo VI</w:t>
                  </w:r>
                  <w:r w:rsidRPr="00136F09">
                    <w:rPr>
                      <w:rFonts w:ascii="Calibri" w:hAnsi="Calibri" w:cs="Calibri"/>
                      <w:b/>
                      <w:color w:val="000000"/>
                      <w:sz w:val="19"/>
                      <w:szCs w:val="19"/>
                    </w:rPr>
                    <w:t>*</w:t>
                  </w: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la persona beneficiaria no está en crisis, de acuerdo con la definición de “empresa en crisis” que se establece en el apartado 18 del artículo 2 del Reglamento (UE) nº 651/2014, de 17 de junio.</w:t>
                  </w:r>
                </w:p>
              </w:tc>
            </w:tr>
            <w:tr w:rsidR="00173CA8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173CA8" w:rsidRPr="009C5F99" w:rsidRDefault="00173CA8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173CA8" w:rsidRPr="009C5F99" w:rsidRDefault="00173CA8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umple los límites máximos de las ayudas establecidas por la normativa de la Unión Europea.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En caso de empresas,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han</w:t>
                  </w:r>
                  <w:r w:rsidRPr="003F030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sido sancionadas por resolución administrativa firme o condenadas por sentencia judicial firme por llevar a cabo prácticas laborales consideradas discriminatorias por razón de gé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nero por la legislación vigente.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895BC6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895BC6" w:rsidRDefault="00E823FD" w:rsidP="00D724ED">
                  <w:pPr>
                    <w:framePr w:hSpace="141" w:wrap="around" w:vAnchor="page" w:hAnchor="margin" w:xAlign="center" w:y="2221"/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95BC6">
                    <w:rPr>
                      <w:rFonts w:ascii="Calibri" w:hAnsi="Calibri" w:cs="Calibri"/>
                      <w:sz w:val="19"/>
                      <w:szCs w:val="19"/>
                    </w:rPr>
                    <w:t xml:space="preserve">No se han solicitado ni recibido otras ayudas para la misma actuación o finalidad. 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895BC6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895BC6" w:rsidRDefault="00E823FD" w:rsidP="00D724ED">
                  <w:pPr>
                    <w:framePr w:hSpace="141" w:wrap="around" w:vAnchor="page" w:hAnchor="margin" w:xAlign="center" w:y="2221"/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95BC6">
                    <w:rPr>
                      <w:rFonts w:ascii="Calibri" w:hAnsi="Calibri" w:cs="Calibri"/>
                      <w:sz w:val="18"/>
                      <w:szCs w:val="18"/>
                    </w:rPr>
                    <w:t>Se han solicitado /concedido/cobrado otras ayudas para la misma actuación:</w:t>
                  </w:r>
                  <w:r w:rsidRPr="00895BC6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098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10773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  <w:gridCol w:w="5103"/>
                    <w:gridCol w:w="2835"/>
                  </w:tblGrid>
                  <w:tr w:rsidR="00E823FD" w:rsidRPr="00A7187A" w:rsidTr="0005013A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los programas de ayudas adicionales (Descripción)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E823FD" w:rsidRPr="00A7187A" w:rsidTr="0005013A">
                    <w:tc>
                      <w:tcPr>
                        <w:tcW w:w="2835" w:type="dxa"/>
                        <w:shd w:val="clear" w:color="auto" w:fill="auto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E823FD" w:rsidRPr="00A7187A" w:rsidRDefault="00F06D90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o146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E823FD" w:rsidRPr="00A7187A" w:rsidTr="0005013A">
                    <w:tc>
                      <w:tcPr>
                        <w:tcW w:w="2835" w:type="dxa"/>
                        <w:shd w:val="clear" w:color="auto" w:fill="auto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E823FD" w:rsidRPr="00A7187A" w:rsidRDefault="00F06D90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o147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E823FD" w:rsidRPr="00A7187A" w:rsidTr="0005013A">
                    <w:tc>
                      <w:tcPr>
                        <w:tcW w:w="2835" w:type="dxa"/>
                        <w:shd w:val="clear" w:color="auto" w:fill="auto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E823FD" w:rsidRPr="00A7187A" w:rsidRDefault="00F06D90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148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E823FD" w:rsidRPr="00A7187A" w:rsidRDefault="00E823FD" w:rsidP="00D724ED">
                        <w:pPr>
                          <w:framePr w:hSpace="141" w:wrap="around" w:vAnchor="page" w:hAnchor="margin" w:xAlign="center" w:y="2221"/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2E62CD" w:rsidRDefault="002E62CD" w:rsidP="00D724ED">
                  <w:pPr>
                    <w:framePr w:hSpace="141" w:wrap="around" w:vAnchor="page" w:hAnchor="margin" w:xAlign="center" w:y="2221"/>
                    <w:spacing w:before="4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1432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5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Se compromete asimismo a cumplir las restantes condici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ones que se especifican en las bases y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onvocatoria de esta ayuda, las cuales conoce y acepta en su integridad*.</w:t>
                  </w:r>
                </w:p>
              </w:tc>
            </w:tr>
          </w:tbl>
          <w:p w:rsidR="00E823FD" w:rsidRDefault="00E823FD" w:rsidP="002E62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823FD" w:rsidRPr="009C5F99" w:rsidRDefault="00A267BD" w:rsidP="002E62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 la presentación de esta solicitud, y de acuerdo con e</w:t>
            </w:r>
            <w:r w:rsidR="00E823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 </w:t>
            </w:r>
            <w:r w:rsidR="00E823FD"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artículo 28 de la Ley 39/2015, de 1 de octubre, de Procedimiento Administrativo Común de las Administraciones Públicas, </w:t>
            </w:r>
            <w:r w:rsidR="00E823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habilita a </w:t>
            </w:r>
            <w:r w:rsidR="00E823FD"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la Consejería </w:t>
            </w:r>
            <w:r w:rsidR="00E823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 Fomento a </w:t>
            </w:r>
            <w:r w:rsidR="00E823FD"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consultar o recabar documentos elaborados por cualquier otra Administración</w:t>
            </w:r>
            <w:r w:rsidR="00E823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E823FD"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salvo que conste en el proc</w:t>
            </w:r>
            <w:r w:rsidR="00E823F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edimiento su oposición expresa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a: </w:t>
            </w:r>
          </w:p>
          <w:tbl>
            <w:tblPr>
              <w:tblW w:w="10598" w:type="dxa"/>
              <w:tblInd w:w="108" w:type="dxa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E823FD" w:rsidRPr="009C5F99" w:rsidTr="0005013A">
              <w:trPr>
                <w:trHeight w:val="264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E823FD" w:rsidRPr="009C5F99" w:rsidRDefault="00A267B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E823F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E823FD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E823FD" w:rsidRPr="009C5F99" w:rsidRDefault="00A267BD" w:rsidP="00D724ED">
                  <w:pPr>
                    <w:framePr w:hSpace="141" w:wrap="around" w:vAnchor="page" w:hAnchor="margin" w:xAlign="center" w:y="2221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E823F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E823FD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E823FD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="00E823FD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E823FD" w:rsidRPr="009C5F99" w:rsidTr="0005013A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4F336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E823FD" w:rsidRPr="009C5F99" w:rsidRDefault="00A267BD" w:rsidP="00D724ED">
                  <w:pPr>
                    <w:framePr w:hSpace="141" w:wrap="around" w:vAnchor="page" w:hAnchor="margin" w:xAlign="center" w:y="2221"/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E823F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 </w:t>
                  </w:r>
                  <w:r w:rsidR="00E823FD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la consulta de l</w:t>
                  </w:r>
                  <w:r w:rsidR="00E823FD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E823FD" w:rsidRPr="009C5F99" w:rsidTr="0005013A">
              <w:trPr>
                <w:trHeight w:val="69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E823FD" w:rsidRPr="009B5798" w:rsidRDefault="00E823FD" w:rsidP="00D724ED">
                  <w:pPr>
                    <w:framePr w:hSpace="141" w:wrap="around" w:vAnchor="page" w:hAnchor="margin" w:xAlign="center" w:y="2221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de 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E823FD" w:rsidRPr="009C5F99" w:rsidRDefault="00E823FD" w:rsidP="00D724ED">
                  <w:pPr>
                    <w:framePr w:hSpace="141" w:wrap="around" w:vAnchor="page" w:hAnchor="margin" w:xAlign="center" w:y="2221"/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823FD" w:rsidRPr="009C5F99" w:rsidRDefault="00E823FD" w:rsidP="002E62CD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823FD" w:rsidRDefault="00E823FD" w:rsidP="00E823F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823FD" w:rsidRPr="009C5F99" w:rsidRDefault="00173CA8" w:rsidP="00173CA8">
      <w:pPr>
        <w:autoSpaceDE w:val="0"/>
        <w:autoSpaceDN w:val="0"/>
        <w:adjustRightInd w:val="0"/>
        <w:ind w:left="-851" w:right="-1559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asilla18"/>
      <w:r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4F3365">
        <w:rPr>
          <w:rFonts w:ascii="Calibri" w:hAnsi="Calibri" w:cs="Calibri"/>
          <w:color w:val="000000"/>
          <w:sz w:val="18"/>
          <w:szCs w:val="18"/>
        </w:rPr>
      </w:r>
      <w:r w:rsidR="004F3365">
        <w:rPr>
          <w:rFonts w:ascii="Calibri" w:hAnsi="Calibri" w:cs="Calibri"/>
          <w:color w:val="000000"/>
          <w:sz w:val="18"/>
          <w:szCs w:val="18"/>
        </w:rPr>
        <w:fldChar w:fldCharType="separate"/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7"/>
      <w:r w:rsidR="00E823FD" w:rsidRPr="009C5F99">
        <w:rPr>
          <w:rFonts w:ascii="Calibri" w:hAnsi="Calibri" w:cs="Calibri"/>
          <w:color w:val="000000"/>
          <w:sz w:val="18"/>
          <w:szCs w:val="18"/>
        </w:rPr>
        <w:t xml:space="preserve"> Son ciertos los datos consignados en la presente </w:t>
      </w:r>
      <w:r w:rsidR="00E823FD">
        <w:rPr>
          <w:rFonts w:ascii="Calibri" w:hAnsi="Calibri" w:cs="Calibri"/>
          <w:color w:val="000000"/>
          <w:sz w:val="18"/>
          <w:szCs w:val="18"/>
        </w:rPr>
        <w:t>declaración responsable,</w:t>
      </w:r>
      <w:r w:rsidR="00E823FD" w:rsidRPr="009C5F99">
        <w:rPr>
          <w:rFonts w:ascii="Calibri" w:hAnsi="Calibri" w:cs="Calibri"/>
          <w:color w:val="000000"/>
          <w:sz w:val="18"/>
          <w:szCs w:val="18"/>
        </w:rPr>
        <w:t xml:space="preserve"> comprometiéndose a probar documentalmente los mismos, cuando se le requiera para ello*.</w:t>
      </w:r>
    </w:p>
    <w:p w:rsidR="00E823FD" w:rsidRDefault="00E823FD" w:rsidP="00173CA8">
      <w:pPr>
        <w:spacing w:after="120"/>
        <w:ind w:left="-709" w:right="-1417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 xml:space="preserve">Administración) y, en su caso,  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p w:rsidR="00F06D90" w:rsidRDefault="00F06D90" w:rsidP="00173CA8">
      <w:pPr>
        <w:spacing w:after="120"/>
        <w:ind w:left="-709" w:right="-1417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6D90" w:rsidRPr="009C5F99" w:rsidRDefault="00F06D90" w:rsidP="00173CA8">
      <w:pPr>
        <w:spacing w:after="120"/>
        <w:ind w:left="-709" w:right="-1417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183" w:type="dxa"/>
        <w:tblInd w:w="-685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678"/>
      </w:tblGrid>
      <w:tr w:rsidR="00E823FD" w:rsidRPr="009C5F99" w:rsidTr="00173CA8">
        <w:trPr>
          <w:cantSplit/>
          <w:trHeight w:val="197"/>
        </w:trPr>
        <w:tc>
          <w:tcPr>
            <w:tcW w:w="2835" w:type="dxa"/>
            <w:shd w:val="clear" w:color="auto" w:fill="auto"/>
          </w:tcPr>
          <w:p w:rsidR="00E823FD" w:rsidRPr="009C5F99" w:rsidRDefault="00E823FD" w:rsidP="0005013A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823FD" w:rsidRPr="009C5F99" w:rsidRDefault="00E823FD" w:rsidP="0005013A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23FD" w:rsidRPr="009C5F99" w:rsidRDefault="00E823FD" w:rsidP="0005013A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823FD" w:rsidRPr="009C5F99" w:rsidRDefault="00E823FD" w:rsidP="0005013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E823FD" w:rsidRPr="009C5F99" w:rsidRDefault="00E823FD" w:rsidP="0005013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823FD" w:rsidRPr="009C5F99" w:rsidTr="00173CA8">
        <w:trPr>
          <w:cantSplit/>
          <w:trHeight w:val="1024"/>
        </w:trPr>
        <w:tc>
          <w:tcPr>
            <w:tcW w:w="2835" w:type="dxa"/>
            <w:shd w:val="clear" w:color="auto" w:fill="auto"/>
            <w:vAlign w:val="bottom"/>
          </w:tcPr>
          <w:p w:rsidR="00E823FD" w:rsidRPr="009C5F99" w:rsidRDefault="00E823FD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E823FD" w:rsidRPr="009C5F99" w:rsidRDefault="00E823FD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E823FD" w:rsidRPr="009C5F99" w:rsidRDefault="00E823FD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E823FD" w:rsidRPr="009C5F99" w:rsidRDefault="00E823FD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8" w:type="dxa"/>
            <w:gridSpan w:val="4"/>
            <w:shd w:val="clear" w:color="auto" w:fill="auto"/>
            <w:vAlign w:val="bottom"/>
          </w:tcPr>
          <w:p w:rsidR="00E823FD" w:rsidRPr="009C5F99" w:rsidRDefault="00E823FD" w:rsidP="0005013A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823FD" w:rsidRPr="009C5F99" w:rsidRDefault="00E823FD" w:rsidP="0005013A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823FD" w:rsidRPr="009C5F99" w:rsidRDefault="00E823FD" w:rsidP="0005013A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legal</w:t>
            </w:r>
          </w:p>
        </w:tc>
      </w:tr>
    </w:tbl>
    <w:p w:rsidR="00B704C8" w:rsidRDefault="00B704C8"/>
    <w:sectPr w:rsidR="00B704C8" w:rsidSect="00E823FD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65" w:rsidRDefault="004F3365" w:rsidP="002E62CD">
      <w:pPr>
        <w:spacing w:after="0" w:line="240" w:lineRule="auto"/>
      </w:pPr>
      <w:r>
        <w:separator/>
      </w:r>
    </w:p>
  </w:endnote>
  <w:endnote w:type="continuationSeparator" w:id="0">
    <w:p w:rsidR="004F3365" w:rsidRDefault="004F3365" w:rsidP="002E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65" w:rsidRDefault="004F3365" w:rsidP="002E62CD">
      <w:pPr>
        <w:spacing w:after="0" w:line="240" w:lineRule="auto"/>
      </w:pPr>
      <w:r>
        <w:separator/>
      </w:r>
    </w:p>
  </w:footnote>
  <w:footnote w:type="continuationSeparator" w:id="0">
    <w:p w:rsidR="004F3365" w:rsidRDefault="004F3365" w:rsidP="002E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CD" w:rsidRDefault="002E62CD">
    <w:pPr>
      <w:pStyle w:val="Encabezado"/>
    </w:pPr>
    <w:r>
      <w:rPr>
        <w:noProof/>
        <w:lang w:eastAsia="es-ES"/>
      </w:rPr>
      <w:drawing>
        <wp:inline distT="0" distB="0" distL="0" distR="0">
          <wp:extent cx="5220970" cy="942975"/>
          <wp:effectExtent l="0" t="0" r="0" b="952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97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xoeEYEvsMceSpve7ynIdljjd/byBT2M7+8Pnn0lAkxLaYHBN+ak8OMrNIbW9ynQg3tT/vR5jIP3rOmqyUuZA==" w:salt="ma7gWnylqP979oShNrJ6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FD"/>
    <w:rsid w:val="00173CA8"/>
    <w:rsid w:val="002E62CD"/>
    <w:rsid w:val="003D200B"/>
    <w:rsid w:val="004F3365"/>
    <w:rsid w:val="006B0F0A"/>
    <w:rsid w:val="0090772C"/>
    <w:rsid w:val="00A267BD"/>
    <w:rsid w:val="00B704C8"/>
    <w:rsid w:val="00C955C7"/>
    <w:rsid w:val="00D1378C"/>
    <w:rsid w:val="00D724ED"/>
    <w:rsid w:val="00E823FD"/>
    <w:rsid w:val="00F06D9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B8ACB-BE39-4ADC-BCF4-1E5F288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6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2CD"/>
  </w:style>
  <w:style w:type="paragraph" w:styleId="Piedepgina">
    <w:name w:val="footer"/>
    <w:basedOn w:val="Normal"/>
    <w:link w:val="PiedepginaCar"/>
    <w:uiPriority w:val="99"/>
    <w:unhideWhenUsed/>
    <w:rsid w:val="002E6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512-CF04-4D77-9A16-3DC0DD8D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Arribas Sanchez, Maria Araceli</cp:lastModifiedBy>
  <cp:revision>2</cp:revision>
  <cp:lastPrinted>2022-11-17T11:06:00Z</cp:lastPrinted>
  <dcterms:created xsi:type="dcterms:W3CDTF">2023-01-02T09:21:00Z</dcterms:created>
  <dcterms:modified xsi:type="dcterms:W3CDTF">2023-01-02T09:21:00Z</dcterms:modified>
</cp:coreProperties>
</file>